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035"/>
      </w:tblGrid>
      <w:tr w:rsidR="006A6180" w:rsidRPr="004C1C34" w14:paraId="2FB16756" w14:textId="77777777" w:rsidTr="00147BE8">
        <w:trPr>
          <w:trHeight w:val="55"/>
        </w:trPr>
        <w:tc>
          <w:tcPr>
            <w:tcW w:w="4605" w:type="dxa"/>
            <w:vMerge w:val="restart"/>
            <w:tcMar>
              <w:left w:w="0" w:type="dxa"/>
              <w:right w:w="0" w:type="dxa"/>
            </w:tcMar>
          </w:tcPr>
          <w:p w14:paraId="53600122" w14:textId="77777777" w:rsidR="006A6180" w:rsidRPr="006A6180" w:rsidRDefault="006A6180" w:rsidP="005B6629">
            <w:pPr>
              <w:tabs>
                <w:tab w:val="left" w:pos="720"/>
              </w:tabs>
              <w:spacing w:line="276" w:lineRule="auto"/>
              <w:rPr>
                <w:color w:val="363836" w:themeColor="text1"/>
                <w:highlight w:val="yellow"/>
              </w:rPr>
            </w:pPr>
            <w:r w:rsidRPr="006A6180">
              <w:rPr>
                <w:color w:val="363836" w:themeColor="text1"/>
                <w:highlight w:val="yellow"/>
              </w:rPr>
              <w:t>[Insert Clinic Logo]</w:t>
            </w:r>
          </w:p>
        </w:tc>
        <w:tc>
          <w:tcPr>
            <w:tcW w:w="4035" w:type="dxa"/>
            <w:tcMar>
              <w:left w:w="0" w:type="dxa"/>
              <w:right w:w="0" w:type="dxa"/>
            </w:tcMar>
          </w:tcPr>
          <w:p w14:paraId="251848E6" w14:textId="77777777" w:rsidR="006A6180" w:rsidRPr="006A6180" w:rsidRDefault="006A6180" w:rsidP="005B6629">
            <w:pPr>
              <w:pStyle w:val="BodyText"/>
              <w:tabs>
                <w:tab w:val="left" w:pos="720"/>
              </w:tabs>
              <w:spacing w:line="276" w:lineRule="auto"/>
              <w:jc w:val="right"/>
              <w:rPr>
                <w:color w:val="363836" w:themeColor="text1"/>
                <w:sz w:val="19"/>
                <w:highlight w:val="yellow"/>
              </w:rPr>
            </w:pPr>
            <w:r w:rsidRPr="006A6180">
              <w:rPr>
                <w:color w:val="363836" w:themeColor="text1"/>
                <w:highlight w:val="yellow"/>
              </w:rPr>
              <w:t>[Clinic Name]</w:t>
            </w:r>
          </w:p>
        </w:tc>
      </w:tr>
      <w:tr w:rsidR="006A6180" w:rsidRPr="004C1C34" w14:paraId="1AE301B5" w14:textId="77777777" w:rsidTr="00147BE8">
        <w:tc>
          <w:tcPr>
            <w:tcW w:w="4605" w:type="dxa"/>
            <w:vMerge/>
            <w:tcMar>
              <w:left w:w="0" w:type="dxa"/>
              <w:right w:w="0" w:type="dxa"/>
            </w:tcMar>
          </w:tcPr>
          <w:p w14:paraId="43D62888" w14:textId="77777777" w:rsidR="006A6180" w:rsidRPr="006A6180" w:rsidRDefault="006A6180" w:rsidP="005B6629">
            <w:pPr>
              <w:pStyle w:val="BodyText"/>
              <w:tabs>
                <w:tab w:val="left" w:pos="720"/>
              </w:tabs>
              <w:spacing w:line="276" w:lineRule="auto"/>
              <w:rPr>
                <w:color w:val="363836" w:themeColor="text1"/>
                <w:sz w:val="19"/>
                <w:highlight w:val="yellow"/>
              </w:rPr>
            </w:pPr>
          </w:p>
        </w:tc>
        <w:tc>
          <w:tcPr>
            <w:tcW w:w="4035" w:type="dxa"/>
            <w:tcMar>
              <w:left w:w="0" w:type="dxa"/>
              <w:right w:w="0" w:type="dxa"/>
            </w:tcMar>
          </w:tcPr>
          <w:p w14:paraId="09DDBE87" w14:textId="77777777" w:rsidR="006A6180" w:rsidRPr="006A6180" w:rsidRDefault="006A6180" w:rsidP="005B6629">
            <w:pPr>
              <w:pStyle w:val="BodyText"/>
              <w:tabs>
                <w:tab w:val="left" w:pos="720"/>
              </w:tabs>
              <w:spacing w:line="276" w:lineRule="auto"/>
              <w:jc w:val="right"/>
              <w:rPr>
                <w:color w:val="363836" w:themeColor="text1"/>
                <w:sz w:val="19"/>
                <w:highlight w:val="yellow"/>
              </w:rPr>
            </w:pPr>
            <w:r w:rsidRPr="006A6180">
              <w:rPr>
                <w:color w:val="363836" w:themeColor="text1"/>
                <w:highlight w:val="yellow"/>
              </w:rPr>
              <w:t>[Clinic Address]</w:t>
            </w:r>
          </w:p>
        </w:tc>
      </w:tr>
      <w:tr w:rsidR="006A6180" w:rsidRPr="004C1C34" w14:paraId="35BA0DE3" w14:textId="77777777" w:rsidTr="00147BE8">
        <w:tc>
          <w:tcPr>
            <w:tcW w:w="4605" w:type="dxa"/>
            <w:vMerge/>
            <w:tcMar>
              <w:left w:w="0" w:type="dxa"/>
              <w:right w:w="0" w:type="dxa"/>
            </w:tcMar>
          </w:tcPr>
          <w:p w14:paraId="11C54D3B" w14:textId="77777777" w:rsidR="006A6180" w:rsidRPr="006A6180" w:rsidRDefault="006A6180" w:rsidP="005B6629">
            <w:pPr>
              <w:pStyle w:val="BodyText"/>
              <w:tabs>
                <w:tab w:val="left" w:pos="720"/>
              </w:tabs>
              <w:spacing w:line="276" w:lineRule="auto"/>
              <w:rPr>
                <w:color w:val="363836" w:themeColor="text1"/>
                <w:sz w:val="19"/>
                <w:highlight w:val="yellow"/>
              </w:rPr>
            </w:pPr>
          </w:p>
        </w:tc>
        <w:tc>
          <w:tcPr>
            <w:tcW w:w="4035" w:type="dxa"/>
            <w:tcMar>
              <w:left w:w="0" w:type="dxa"/>
              <w:right w:w="0" w:type="dxa"/>
            </w:tcMar>
          </w:tcPr>
          <w:p w14:paraId="5930870E" w14:textId="77777777" w:rsidR="006A6180" w:rsidRPr="006A6180" w:rsidRDefault="006A6180" w:rsidP="005B6629">
            <w:pPr>
              <w:pStyle w:val="BodyText"/>
              <w:tabs>
                <w:tab w:val="left" w:pos="720"/>
              </w:tabs>
              <w:spacing w:line="276" w:lineRule="auto"/>
              <w:jc w:val="right"/>
              <w:rPr>
                <w:color w:val="363836" w:themeColor="text1"/>
                <w:sz w:val="19"/>
                <w:highlight w:val="yellow"/>
              </w:rPr>
            </w:pPr>
            <w:r w:rsidRPr="006A6180">
              <w:rPr>
                <w:color w:val="363836" w:themeColor="text1"/>
                <w:highlight w:val="yellow"/>
              </w:rPr>
              <w:t>[Clinic Phone]</w:t>
            </w:r>
          </w:p>
        </w:tc>
      </w:tr>
      <w:tr w:rsidR="006A6180" w:rsidRPr="004C1C34" w14:paraId="5606146B" w14:textId="77777777" w:rsidTr="00147BE8">
        <w:tc>
          <w:tcPr>
            <w:tcW w:w="4605" w:type="dxa"/>
            <w:vMerge/>
            <w:tcMar>
              <w:left w:w="0" w:type="dxa"/>
              <w:right w:w="0" w:type="dxa"/>
            </w:tcMar>
          </w:tcPr>
          <w:p w14:paraId="3DB38339" w14:textId="77777777" w:rsidR="006A6180" w:rsidRPr="006A6180" w:rsidRDefault="006A6180" w:rsidP="005B6629">
            <w:pPr>
              <w:pStyle w:val="BodyText"/>
              <w:tabs>
                <w:tab w:val="left" w:pos="720"/>
              </w:tabs>
              <w:spacing w:line="276" w:lineRule="auto"/>
              <w:rPr>
                <w:color w:val="363836" w:themeColor="text1"/>
                <w:sz w:val="19"/>
                <w:highlight w:val="yellow"/>
              </w:rPr>
            </w:pPr>
          </w:p>
        </w:tc>
        <w:tc>
          <w:tcPr>
            <w:tcW w:w="4035" w:type="dxa"/>
            <w:tcMar>
              <w:left w:w="0" w:type="dxa"/>
              <w:right w:w="0" w:type="dxa"/>
            </w:tcMar>
          </w:tcPr>
          <w:p w14:paraId="2ABDFFAB" w14:textId="77777777" w:rsidR="006A6180" w:rsidRPr="006A6180" w:rsidRDefault="006A6180" w:rsidP="005B6629">
            <w:pPr>
              <w:tabs>
                <w:tab w:val="left" w:pos="720"/>
              </w:tabs>
              <w:spacing w:line="276" w:lineRule="auto"/>
              <w:jc w:val="right"/>
              <w:rPr>
                <w:color w:val="363836" w:themeColor="text1"/>
              </w:rPr>
            </w:pPr>
            <w:r w:rsidRPr="006A6180">
              <w:rPr>
                <w:color w:val="363836" w:themeColor="text1"/>
                <w:highlight w:val="yellow"/>
              </w:rPr>
              <w:t>[Clinic Website URL]</w:t>
            </w:r>
          </w:p>
        </w:tc>
      </w:tr>
    </w:tbl>
    <w:p w14:paraId="3E8379B0" w14:textId="77777777" w:rsidR="00D341C6" w:rsidRDefault="00882BAF" w:rsidP="005B6629">
      <w:pPr>
        <w:pStyle w:val="BodyText"/>
        <w:spacing w:line="276" w:lineRule="auto"/>
        <w:rPr>
          <w:sz w:val="19"/>
        </w:rPr>
      </w:pPr>
      <w:r>
        <w:rPr>
          <w:noProof/>
        </w:rPr>
        <mc:AlternateContent>
          <mc:Choice Requires="wps">
            <w:drawing>
              <wp:anchor distT="0" distB="0" distL="0" distR="0" simplePos="0" relativeHeight="487587840" behindDoc="1" locked="0" layoutInCell="1" allowOverlap="1" wp14:anchorId="7F723958" wp14:editId="5C0EDB94">
                <wp:simplePos x="0" y="0"/>
                <wp:positionH relativeFrom="page">
                  <wp:posOffset>1374775</wp:posOffset>
                </wp:positionH>
                <wp:positionV relativeFrom="paragraph">
                  <wp:posOffset>154305</wp:posOffset>
                </wp:positionV>
                <wp:extent cx="5495925" cy="36830"/>
                <wp:effectExtent l="0" t="0" r="3175" b="1270"/>
                <wp:wrapTopAndBottom/>
                <wp:docPr id="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5925" cy="36830"/>
                        </a:xfrm>
                        <a:custGeom>
                          <a:avLst/>
                          <a:gdLst>
                            <a:gd name="T0" fmla="+- 0 10819 2165"/>
                            <a:gd name="T1" fmla="*/ T0 w 8655"/>
                            <a:gd name="T2" fmla="+- 0 243 243"/>
                            <a:gd name="T3" fmla="*/ 243 h 58"/>
                            <a:gd name="T4" fmla="+- 0 6480 2165"/>
                            <a:gd name="T5" fmla="*/ T4 w 8655"/>
                            <a:gd name="T6" fmla="+- 0 243 243"/>
                            <a:gd name="T7" fmla="*/ 243 h 58"/>
                            <a:gd name="T8" fmla="+- 0 6437 2165"/>
                            <a:gd name="T9" fmla="*/ T8 w 8655"/>
                            <a:gd name="T10" fmla="+- 0 243 243"/>
                            <a:gd name="T11" fmla="*/ 243 h 58"/>
                            <a:gd name="T12" fmla="+- 0 6422 2165"/>
                            <a:gd name="T13" fmla="*/ T12 w 8655"/>
                            <a:gd name="T14" fmla="+- 0 243 243"/>
                            <a:gd name="T15" fmla="*/ 243 h 58"/>
                            <a:gd name="T16" fmla="+- 0 2165 2165"/>
                            <a:gd name="T17" fmla="*/ T16 w 8655"/>
                            <a:gd name="T18" fmla="+- 0 243 243"/>
                            <a:gd name="T19" fmla="*/ 243 h 58"/>
                            <a:gd name="T20" fmla="+- 0 2165 2165"/>
                            <a:gd name="T21" fmla="*/ T20 w 8655"/>
                            <a:gd name="T22" fmla="+- 0 300 243"/>
                            <a:gd name="T23" fmla="*/ 300 h 58"/>
                            <a:gd name="T24" fmla="+- 0 6422 2165"/>
                            <a:gd name="T25" fmla="*/ T24 w 8655"/>
                            <a:gd name="T26" fmla="+- 0 300 243"/>
                            <a:gd name="T27" fmla="*/ 300 h 58"/>
                            <a:gd name="T28" fmla="+- 0 6437 2165"/>
                            <a:gd name="T29" fmla="*/ T28 w 8655"/>
                            <a:gd name="T30" fmla="+- 0 300 243"/>
                            <a:gd name="T31" fmla="*/ 300 h 58"/>
                            <a:gd name="T32" fmla="+- 0 6480 2165"/>
                            <a:gd name="T33" fmla="*/ T32 w 8655"/>
                            <a:gd name="T34" fmla="+- 0 300 243"/>
                            <a:gd name="T35" fmla="*/ 300 h 58"/>
                            <a:gd name="T36" fmla="+- 0 10819 2165"/>
                            <a:gd name="T37" fmla="*/ T36 w 8655"/>
                            <a:gd name="T38" fmla="+- 0 300 243"/>
                            <a:gd name="T39" fmla="*/ 300 h 58"/>
                            <a:gd name="T40" fmla="+- 0 10819 2165"/>
                            <a:gd name="T41" fmla="*/ T40 w 8655"/>
                            <a:gd name="T42" fmla="+- 0 243 243"/>
                            <a:gd name="T43" fmla="*/ 24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55" h="58">
                              <a:moveTo>
                                <a:pt x="8654" y="0"/>
                              </a:moveTo>
                              <a:lnTo>
                                <a:pt x="4315" y="0"/>
                              </a:lnTo>
                              <a:lnTo>
                                <a:pt x="4272" y="0"/>
                              </a:lnTo>
                              <a:lnTo>
                                <a:pt x="4257" y="0"/>
                              </a:lnTo>
                              <a:lnTo>
                                <a:pt x="0" y="0"/>
                              </a:lnTo>
                              <a:lnTo>
                                <a:pt x="0" y="57"/>
                              </a:lnTo>
                              <a:lnTo>
                                <a:pt x="4257" y="57"/>
                              </a:lnTo>
                              <a:lnTo>
                                <a:pt x="4272" y="57"/>
                              </a:lnTo>
                              <a:lnTo>
                                <a:pt x="4315" y="57"/>
                              </a:lnTo>
                              <a:lnTo>
                                <a:pt x="8654" y="57"/>
                              </a:lnTo>
                              <a:lnTo>
                                <a:pt x="8654" y="0"/>
                              </a:lnTo>
                              <a:close/>
                            </a:path>
                          </a:pathLst>
                        </a:custGeom>
                        <a:solidFill>
                          <a:srgbClr val="D6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0C5F" id="docshape18" o:spid="_x0000_s1026" style="position:absolute;margin-left:108.25pt;margin-top:12.15pt;width:432.75pt;height:2.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5,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" path="m8654,l4315,r-43,l4257,,,,,57r4257,l4272,57r43,l8654,57r,-57xe" fillcolor="#d6d7d6" stroked="f">
                <v:path arrowok="t" o:connecttype="custom" o:connectlocs="5495290,154305;2740025,154305;2712720,154305;2703195,154305;0,154305;0,190500;2703195,190500;2712720,190500;2740025,190500;5495290,190500;5495290,154305" o:connectangles="0,0,0,0,0,0,0,0,0,0,0"/>
                <w10:wrap type="topAndBottom" anchorx="page"/>
              </v:shape>
            </w:pict>
          </mc:Fallback>
        </mc:AlternateContent>
      </w:r>
    </w:p>
    <w:p w14:paraId="54E038E4" w14:textId="77777777" w:rsidR="00D341C6" w:rsidRDefault="00D341C6" w:rsidP="005B6629">
      <w:pPr>
        <w:pStyle w:val="BodyText"/>
        <w:spacing w:line="276" w:lineRule="auto"/>
        <w:rPr>
          <w:sz w:val="20"/>
        </w:rPr>
      </w:pPr>
    </w:p>
    <w:p w14:paraId="38F36882" w14:textId="77777777" w:rsidR="00D341C6" w:rsidRDefault="00D341C6" w:rsidP="005B6629">
      <w:pPr>
        <w:pStyle w:val="BodyText"/>
        <w:spacing w:before="8" w:line="276" w:lineRule="auto"/>
        <w:rPr>
          <w:sz w:val="21"/>
        </w:rPr>
      </w:pPr>
    </w:p>
    <w:p w14:paraId="6CFD095B" w14:textId="77777777" w:rsidR="00D341C6" w:rsidRPr="00851382" w:rsidRDefault="007F5FED" w:rsidP="005B6629">
      <w:pPr>
        <w:spacing w:line="276" w:lineRule="auto"/>
        <w:rPr>
          <w:b/>
          <w:bCs/>
          <w:color w:val="363836" w:themeColor="text1"/>
        </w:rPr>
      </w:pPr>
      <w:r w:rsidRPr="00851382">
        <w:rPr>
          <w:b/>
          <w:bCs/>
          <w:color w:val="363836" w:themeColor="text1"/>
          <w:highlight w:val="yellow"/>
        </w:rPr>
        <w:t>[Date]</w:t>
      </w:r>
    </w:p>
    <w:p w14:paraId="425CE8DC" w14:textId="34B75C10" w:rsidR="00D341C6" w:rsidRDefault="007F5FED" w:rsidP="005B6629">
      <w:pPr>
        <w:pStyle w:val="Title"/>
        <w:spacing w:line="276" w:lineRule="auto"/>
        <w:ind w:left="0" w:right="0"/>
      </w:pPr>
      <w:r>
        <w:rPr>
          <w:color w:val="F15623"/>
        </w:rPr>
        <w:t xml:space="preserve">Attention </w:t>
      </w:r>
      <w:r w:rsidR="00882BAF">
        <w:rPr>
          <w:color w:val="F15623"/>
        </w:rPr>
        <w:t>N</w:t>
      </w:r>
      <w:r>
        <w:rPr>
          <w:color w:val="F15623"/>
        </w:rPr>
        <w:t>ew-to-</w:t>
      </w:r>
      <w:r w:rsidR="00882BAF">
        <w:rPr>
          <w:color w:val="F15623"/>
        </w:rPr>
        <w:t>M</w:t>
      </w:r>
      <w:r>
        <w:rPr>
          <w:color w:val="F15623"/>
        </w:rPr>
        <w:t>edicare patients:</w:t>
      </w:r>
      <w:r>
        <w:rPr>
          <w:color w:val="F15623"/>
          <w:spacing w:val="-86"/>
        </w:rPr>
        <w:t xml:space="preserve"> </w:t>
      </w:r>
      <w:r w:rsidR="002262DC">
        <w:rPr>
          <w:color w:val="F15623"/>
          <w:spacing w:val="-86"/>
        </w:rPr>
        <w:br/>
      </w:r>
      <w:r>
        <w:rPr>
          <w:color w:val="F15623"/>
        </w:rPr>
        <w:t>Important</w:t>
      </w:r>
      <w:r>
        <w:rPr>
          <w:color w:val="F15623"/>
          <w:spacing w:val="-2"/>
        </w:rPr>
        <w:t xml:space="preserve"> </w:t>
      </w:r>
      <w:r>
        <w:rPr>
          <w:color w:val="F15623"/>
        </w:rPr>
        <w:t>insurance</w:t>
      </w:r>
      <w:r>
        <w:rPr>
          <w:color w:val="F15623"/>
          <w:spacing w:val="-2"/>
        </w:rPr>
        <w:t xml:space="preserve"> </w:t>
      </w:r>
      <w:r>
        <w:rPr>
          <w:color w:val="F15623"/>
        </w:rPr>
        <w:t>information</w:t>
      </w:r>
    </w:p>
    <w:p w14:paraId="015E230E" w14:textId="77777777" w:rsidR="00D341C6" w:rsidRDefault="00D341C6" w:rsidP="005B6629">
      <w:pPr>
        <w:pStyle w:val="BodyText"/>
        <w:spacing w:before="10" w:line="276" w:lineRule="auto"/>
        <w:rPr>
          <w:b/>
        </w:rPr>
      </w:pPr>
    </w:p>
    <w:p w14:paraId="13738F7A" w14:textId="77777777" w:rsidR="00D341C6" w:rsidRPr="006A6180" w:rsidRDefault="007F5FED" w:rsidP="005B6629">
      <w:pPr>
        <w:spacing w:line="276" w:lineRule="auto"/>
        <w:rPr>
          <w:color w:val="363836" w:themeColor="text1"/>
        </w:rPr>
      </w:pPr>
      <w:r w:rsidRPr="006A6180">
        <w:rPr>
          <w:color w:val="363836" w:themeColor="text1"/>
        </w:rPr>
        <w:t xml:space="preserve">Dear </w:t>
      </w:r>
      <w:r w:rsidRPr="006A6180">
        <w:rPr>
          <w:color w:val="363836" w:themeColor="text1"/>
          <w:highlight w:val="yellow"/>
        </w:rPr>
        <w:t>[Patient name],</w:t>
      </w:r>
    </w:p>
    <w:p w14:paraId="5354086C" w14:textId="77777777" w:rsidR="00D341C6" w:rsidRPr="006A6180" w:rsidRDefault="00D341C6" w:rsidP="005B6629">
      <w:pPr>
        <w:spacing w:line="276" w:lineRule="auto"/>
        <w:rPr>
          <w:color w:val="363836" w:themeColor="text1"/>
        </w:rPr>
      </w:pPr>
    </w:p>
    <w:p w14:paraId="59D3F90D" w14:textId="1DC6D966" w:rsidR="00D341C6" w:rsidRPr="006A6180" w:rsidRDefault="007F5FED" w:rsidP="005B6629">
      <w:pPr>
        <w:spacing w:line="276" w:lineRule="auto"/>
        <w:rPr>
          <w:color w:val="363836" w:themeColor="text1"/>
        </w:rPr>
      </w:pPr>
      <w:r w:rsidRPr="006A6180">
        <w:rPr>
          <w:color w:val="363836" w:themeColor="text1"/>
        </w:rPr>
        <w:t xml:space="preserve">Our records indicate that you will soon be eligible for Medicare. This is an important transition and requires you to make some key decisions about your healthcare insurance coverage. Our goal at </w:t>
      </w:r>
      <w:r w:rsidR="007A605B">
        <w:rPr>
          <w:color w:val="363836" w:themeColor="text1"/>
          <w:highlight w:val="yellow"/>
        </w:rPr>
        <w:t>[</w:t>
      </w:r>
      <w:r w:rsidRPr="002262DC">
        <w:rPr>
          <w:color w:val="363836" w:themeColor="text1"/>
          <w:highlight w:val="yellow"/>
        </w:rPr>
        <w:t>clinic name</w:t>
      </w:r>
      <w:r w:rsidR="007A605B">
        <w:rPr>
          <w:color w:val="363836" w:themeColor="text1"/>
        </w:rPr>
        <w:t>]</w:t>
      </w:r>
      <w:r w:rsidRPr="006A6180">
        <w:rPr>
          <w:color w:val="363836" w:themeColor="text1"/>
        </w:rPr>
        <w:t xml:space="preserve"> is to make sure you have the information you need to make sure you have the best coverage for your healthcare needs.</w:t>
      </w:r>
    </w:p>
    <w:p w14:paraId="340659C4" w14:textId="77777777" w:rsidR="00D341C6" w:rsidRPr="006A6180" w:rsidRDefault="00D341C6" w:rsidP="005B6629">
      <w:pPr>
        <w:spacing w:line="276" w:lineRule="auto"/>
        <w:rPr>
          <w:color w:val="363836" w:themeColor="text1"/>
        </w:rPr>
      </w:pPr>
    </w:p>
    <w:p w14:paraId="1B4AC276" w14:textId="74084271" w:rsidR="00D341C6" w:rsidRDefault="007F5FED" w:rsidP="005B6629">
      <w:pPr>
        <w:spacing w:line="276" w:lineRule="auto"/>
        <w:rPr>
          <w:color w:val="363836" w:themeColor="text1"/>
        </w:rPr>
      </w:pPr>
      <w:r w:rsidRPr="006A6180">
        <w:rPr>
          <w:color w:val="363836" w:themeColor="text1"/>
        </w:rPr>
        <w:t>We know that Medicare is not one-size-fits-all. That’s why we accept traditional Medicare, many commercial retiree plans, as well as a range of Medicare Advantage</w:t>
      </w:r>
      <w:r w:rsidR="006A6180" w:rsidRPr="006A6180">
        <w:rPr>
          <w:color w:val="363836" w:themeColor="text1"/>
        </w:rPr>
        <w:t xml:space="preserve"> </w:t>
      </w:r>
      <w:r w:rsidRPr="006A6180">
        <w:rPr>
          <w:color w:val="363836" w:themeColor="text1"/>
        </w:rPr>
        <w:t>plans including</w:t>
      </w:r>
      <w:r w:rsidR="006A6180" w:rsidRPr="006A6180">
        <w:rPr>
          <w:color w:val="363836" w:themeColor="text1"/>
        </w:rPr>
        <w:t>:</w:t>
      </w:r>
    </w:p>
    <w:p w14:paraId="3100B399" w14:textId="77777777" w:rsidR="002E255D" w:rsidRDefault="002E255D" w:rsidP="005B6629">
      <w:pPr>
        <w:spacing w:line="276" w:lineRule="auto"/>
        <w:rPr>
          <w:color w:val="363836"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2E255D" w14:paraId="7C5442E8" w14:textId="77777777" w:rsidTr="00147BE8">
        <w:tc>
          <w:tcPr>
            <w:tcW w:w="4387" w:type="dxa"/>
            <w:tcMar>
              <w:left w:w="0" w:type="dxa"/>
              <w:right w:w="115" w:type="dxa"/>
            </w:tcMar>
            <w:vAlign w:val="center"/>
          </w:tcPr>
          <w:p w14:paraId="71D0DE40"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One</w:t>
            </w:r>
          </w:p>
        </w:tc>
        <w:tc>
          <w:tcPr>
            <w:tcW w:w="4387" w:type="dxa"/>
            <w:tcMar>
              <w:left w:w="0" w:type="dxa"/>
              <w:right w:w="115" w:type="dxa"/>
            </w:tcMar>
            <w:vAlign w:val="center"/>
          </w:tcPr>
          <w:p w14:paraId="74EB276C"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Five</w:t>
            </w:r>
          </w:p>
        </w:tc>
      </w:tr>
      <w:tr w:rsidR="002E255D" w14:paraId="577969E1" w14:textId="77777777" w:rsidTr="00147BE8">
        <w:tc>
          <w:tcPr>
            <w:tcW w:w="4387" w:type="dxa"/>
            <w:tcMar>
              <w:left w:w="0" w:type="dxa"/>
              <w:right w:w="115" w:type="dxa"/>
            </w:tcMar>
            <w:vAlign w:val="center"/>
          </w:tcPr>
          <w:p w14:paraId="4797B50B"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br w:type="column"/>
              <w:t>Carrier/Plan Two</w:t>
            </w:r>
          </w:p>
        </w:tc>
        <w:tc>
          <w:tcPr>
            <w:tcW w:w="4387" w:type="dxa"/>
            <w:tcMar>
              <w:left w:w="0" w:type="dxa"/>
              <w:right w:w="115" w:type="dxa"/>
            </w:tcMar>
            <w:vAlign w:val="center"/>
          </w:tcPr>
          <w:p w14:paraId="22093D17"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Six</w:t>
            </w:r>
          </w:p>
        </w:tc>
      </w:tr>
      <w:tr w:rsidR="002E255D" w14:paraId="6D4E46F5" w14:textId="77777777" w:rsidTr="00147BE8">
        <w:tc>
          <w:tcPr>
            <w:tcW w:w="4387" w:type="dxa"/>
            <w:tcMar>
              <w:left w:w="0" w:type="dxa"/>
              <w:right w:w="115" w:type="dxa"/>
            </w:tcMar>
            <w:vAlign w:val="center"/>
          </w:tcPr>
          <w:p w14:paraId="67DFC45D"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Three</w:t>
            </w:r>
          </w:p>
        </w:tc>
        <w:tc>
          <w:tcPr>
            <w:tcW w:w="4387" w:type="dxa"/>
            <w:tcMar>
              <w:left w:w="0" w:type="dxa"/>
              <w:right w:w="115" w:type="dxa"/>
            </w:tcMar>
            <w:vAlign w:val="center"/>
          </w:tcPr>
          <w:p w14:paraId="0E7D05A5"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Seven</w:t>
            </w:r>
          </w:p>
        </w:tc>
      </w:tr>
      <w:tr w:rsidR="002E255D" w14:paraId="07A4C2E2" w14:textId="77777777" w:rsidTr="00147BE8">
        <w:tc>
          <w:tcPr>
            <w:tcW w:w="4387" w:type="dxa"/>
            <w:tcMar>
              <w:left w:w="0" w:type="dxa"/>
              <w:right w:w="115" w:type="dxa"/>
            </w:tcMar>
            <w:vAlign w:val="center"/>
          </w:tcPr>
          <w:p w14:paraId="6F0511CC"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Four</w:t>
            </w:r>
          </w:p>
        </w:tc>
        <w:tc>
          <w:tcPr>
            <w:tcW w:w="4387" w:type="dxa"/>
            <w:tcMar>
              <w:left w:w="0" w:type="dxa"/>
              <w:right w:w="115" w:type="dxa"/>
            </w:tcMar>
            <w:vAlign w:val="center"/>
          </w:tcPr>
          <w:p w14:paraId="3088B56C" w14:textId="77777777" w:rsidR="002E255D" w:rsidRPr="00A01340" w:rsidRDefault="002E255D" w:rsidP="005B6629">
            <w:pPr>
              <w:pStyle w:val="ListParagraph"/>
              <w:numPr>
                <w:ilvl w:val="0"/>
                <w:numId w:val="2"/>
              </w:numPr>
              <w:spacing w:before="60" w:after="60" w:line="276" w:lineRule="auto"/>
              <w:rPr>
                <w:color w:val="363836" w:themeColor="text1"/>
              </w:rPr>
            </w:pPr>
            <w:r w:rsidRPr="00A01340">
              <w:rPr>
                <w:color w:val="363836" w:themeColor="text1"/>
              </w:rPr>
              <w:t>Carrier/Plan Eight</w:t>
            </w:r>
          </w:p>
        </w:tc>
      </w:tr>
    </w:tbl>
    <w:p w14:paraId="00A98E2C" w14:textId="77777777" w:rsidR="006A6180" w:rsidRPr="006A6180" w:rsidRDefault="006A6180" w:rsidP="005B6629">
      <w:pPr>
        <w:spacing w:line="276" w:lineRule="auto"/>
        <w:rPr>
          <w:color w:val="363836" w:themeColor="text1"/>
        </w:rPr>
      </w:pPr>
    </w:p>
    <w:p w14:paraId="1E12E6C3" w14:textId="77777777" w:rsidR="00D341C6" w:rsidRPr="006A6180" w:rsidRDefault="007F5FED" w:rsidP="005B6629">
      <w:pPr>
        <w:spacing w:line="276" w:lineRule="auto"/>
        <w:rPr>
          <w:color w:val="363836" w:themeColor="text1"/>
        </w:rPr>
      </w:pPr>
      <w:r w:rsidRPr="006A6180">
        <w:rPr>
          <w:color w:val="363836" w:themeColor="text1"/>
        </w:rPr>
        <w:t xml:space="preserve">We also know that Medicare can be confusing. Part A, Part B, Part C, Part D, Medicare Supplements. HMO and PPO. Premiums, penalties, </w:t>
      </w:r>
      <w:proofErr w:type="gramStart"/>
      <w:r w:rsidRPr="006A6180">
        <w:rPr>
          <w:color w:val="363836" w:themeColor="text1"/>
        </w:rPr>
        <w:t>copays</w:t>
      </w:r>
      <w:proofErr w:type="gramEnd"/>
      <w:r w:rsidRPr="006A6180">
        <w:rPr>
          <w:color w:val="363836" w:themeColor="text1"/>
        </w:rPr>
        <w:t xml:space="preserve"> and coinsurance. It’s a lot to sort through. That’s why we work with local, independent health insurance professionals to help our patients review their plan options and make sure every patient has the right plan to meet their needs. These licensed professionals can work with you one-on-one to review your unique situation, help evaluate your needs and recommend plans that provide the best coverage for you. We offer this opportunity purely as a courtesy to our patients.</w:t>
      </w:r>
    </w:p>
    <w:p w14:paraId="562B7BAA" w14:textId="77777777" w:rsidR="00D341C6" w:rsidRPr="006A6180" w:rsidRDefault="00D341C6" w:rsidP="005B6629">
      <w:pPr>
        <w:spacing w:line="276" w:lineRule="auto"/>
        <w:rPr>
          <w:color w:val="363836" w:themeColor="text1"/>
        </w:rPr>
      </w:pPr>
    </w:p>
    <w:p w14:paraId="2518CB20" w14:textId="3496880D" w:rsidR="006A6180" w:rsidRDefault="007F5FED" w:rsidP="005B6629">
      <w:pPr>
        <w:spacing w:line="276" w:lineRule="auto"/>
        <w:rPr>
          <w:color w:val="363836" w:themeColor="text1"/>
        </w:rPr>
      </w:pPr>
      <w:r w:rsidRPr="006A6180">
        <w:rPr>
          <w:color w:val="363836" w:themeColor="text1"/>
        </w:rPr>
        <w:t xml:space="preserve">If you would like to take advantage of this opportunity to work with a licensed professional or attend an in-person or virtual education session, please contact </w:t>
      </w:r>
      <w:r w:rsidR="005B6629">
        <w:rPr>
          <w:color w:val="363836" w:themeColor="text1"/>
        </w:rPr>
        <w:br/>
      </w:r>
      <w:r w:rsidRPr="002E255D">
        <w:rPr>
          <w:color w:val="363836" w:themeColor="text1"/>
          <w:highlight w:val="yellow"/>
        </w:rPr>
        <w:t>[Name of agent]</w:t>
      </w:r>
      <w:r w:rsidRPr="006A6180">
        <w:rPr>
          <w:color w:val="363836" w:themeColor="text1"/>
        </w:rPr>
        <w:t xml:space="preserve"> with </w:t>
      </w:r>
      <w:r w:rsidRPr="002E255D">
        <w:rPr>
          <w:color w:val="363836" w:themeColor="text1"/>
          <w:highlight w:val="yellow"/>
        </w:rPr>
        <w:t>[Name of agency]</w:t>
      </w:r>
      <w:r w:rsidRPr="006A6180">
        <w:rPr>
          <w:color w:val="363836" w:themeColor="text1"/>
        </w:rPr>
        <w:t xml:space="preserve"> by calling </w:t>
      </w:r>
      <w:r w:rsidRPr="002E255D">
        <w:rPr>
          <w:color w:val="363836" w:themeColor="text1"/>
          <w:highlight w:val="yellow"/>
        </w:rPr>
        <w:t>[phone number]</w:t>
      </w:r>
      <w:r w:rsidRPr="006A6180">
        <w:rPr>
          <w:color w:val="363836" w:themeColor="text1"/>
        </w:rPr>
        <w:t xml:space="preserve"> or by email at </w:t>
      </w:r>
      <w:r w:rsidR="005B6629">
        <w:rPr>
          <w:color w:val="363836" w:themeColor="text1"/>
        </w:rPr>
        <w:br/>
      </w:r>
      <w:r w:rsidRPr="002E255D">
        <w:rPr>
          <w:color w:val="363836" w:themeColor="text1"/>
          <w:highlight w:val="yellow"/>
        </w:rPr>
        <w:t>[email address]</w:t>
      </w:r>
      <w:r w:rsidRPr="006A6180">
        <w:rPr>
          <w:color w:val="363836" w:themeColor="text1"/>
        </w:rPr>
        <w:t xml:space="preserve"> or by going to </w:t>
      </w:r>
      <w:r w:rsidRPr="002E255D">
        <w:rPr>
          <w:color w:val="363836" w:themeColor="text1"/>
          <w:highlight w:val="yellow"/>
        </w:rPr>
        <w:t>[website]</w:t>
      </w:r>
      <w:r w:rsidRPr="006A6180">
        <w:rPr>
          <w:color w:val="363836" w:themeColor="text1"/>
        </w:rPr>
        <w:t>.</w:t>
      </w:r>
    </w:p>
    <w:p w14:paraId="5A786D17" w14:textId="77777777" w:rsidR="00697E35" w:rsidRPr="006A6180" w:rsidRDefault="00697E35" w:rsidP="005B6629">
      <w:pPr>
        <w:spacing w:line="276" w:lineRule="auto"/>
        <w:rPr>
          <w:color w:val="363836" w:themeColor="text1"/>
        </w:rPr>
      </w:pPr>
    </w:p>
    <w:p w14:paraId="54B68AD5" w14:textId="5E9A0655" w:rsidR="002262DC" w:rsidRDefault="007F5FED" w:rsidP="005B6629">
      <w:pPr>
        <w:spacing w:line="276" w:lineRule="auto"/>
        <w:rPr>
          <w:color w:val="363836" w:themeColor="text1"/>
        </w:rPr>
      </w:pPr>
      <w:r w:rsidRPr="006A6180">
        <w:rPr>
          <w:color w:val="363836" w:themeColor="text1"/>
        </w:rPr>
        <w:lastRenderedPageBreak/>
        <w:t xml:space="preserve">You can also find helpful information </w:t>
      </w:r>
      <w:r w:rsidRPr="002E255D">
        <w:rPr>
          <w:color w:val="363836" w:themeColor="text1"/>
        </w:rPr>
        <w:t>at</w:t>
      </w:r>
      <w:r w:rsidRPr="002E255D">
        <w:rPr>
          <w:color w:val="F15623" w:themeColor="text2"/>
        </w:rPr>
        <w:t xml:space="preserve"> www.medicare.gov </w:t>
      </w:r>
      <w:r w:rsidRPr="006A6180">
        <w:rPr>
          <w:color w:val="363836" w:themeColor="text1"/>
        </w:rPr>
        <w:t>or call</w:t>
      </w:r>
      <w:r w:rsidR="00697E35">
        <w:rPr>
          <w:color w:val="363836" w:themeColor="text1"/>
        </w:rPr>
        <w:br/>
      </w:r>
      <w:r w:rsidRPr="006A6180">
        <w:rPr>
          <w:color w:val="363836" w:themeColor="text1"/>
        </w:rPr>
        <w:t>1-800-MEDICARE to learn more about your Medicare and Medicare Advantage options.</w:t>
      </w:r>
    </w:p>
    <w:p w14:paraId="2B5787A9" w14:textId="2FFFB6AB" w:rsidR="002262DC" w:rsidRDefault="002262DC" w:rsidP="005B6629">
      <w:pPr>
        <w:spacing w:line="276" w:lineRule="auto"/>
        <w:rPr>
          <w:color w:val="363836" w:themeColor="text1"/>
        </w:rPr>
      </w:pPr>
    </w:p>
    <w:p w14:paraId="5CAE624F" w14:textId="77777777" w:rsidR="00D341C6" w:rsidRPr="006A6180" w:rsidRDefault="007F5FED" w:rsidP="005B6629">
      <w:pPr>
        <w:spacing w:line="276" w:lineRule="auto"/>
        <w:rPr>
          <w:color w:val="363836" w:themeColor="text1"/>
        </w:rPr>
      </w:pPr>
      <w:r w:rsidRPr="006A6180">
        <w:rPr>
          <w:color w:val="363836" w:themeColor="text1"/>
        </w:rPr>
        <w:t xml:space="preserve">As always, the staff here at </w:t>
      </w:r>
      <w:r w:rsidRPr="002262DC">
        <w:rPr>
          <w:color w:val="363836" w:themeColor="text1"/>
          <w:highlight w:val="yellow"/>
        </w:rPr>
        <w:t>[clinic name]</w:t>
      </w:r>
      <w:r w:rsidRPr="006A6180">
        <w:rPr>
          <w:color w:val="363836" w:themeColor="text1"/>
        </w:rPr>
        <w:t xml:space="preserve"> can answer any follow-up questions you have. We look forward to providing you with the best care and support on your health journey.</w:t>
      </w:r>
    </w:p>
    <w:p w14:paraId="28FE4CF0" w14:textId="77777777" w:rsidR="00D341C6" w:rsidRPr="006A6180" w:rsidRDefault="00D341C6" w:rsidP="005B6629">
      <w:pPr>
        <w:spacing w:line="276" w:lineRule="auto"/>
        <w:rPr>
          <w:color w:val="363836" w:themeColor="text1"/>
        </w:rPr>
      </w:pPr>
    </w:p>
    <w:p w14:paraId="3EDA5DAB" w14:textId="77777777" w:rsidR="00D341C6" w:rsidRPr="006A6180" w:rsidRDefault="00D341C6" w:rsidP="005B6629">
      <w:pPr>
        <w:spacing w:line="276" w:lineRule="auto"/>
        <w:rPr>
          <w:color w:val="363836" w:themeColor="text1"/>
        </w:rPr>
      </w:pPr>
    </w:p>
    <w:p w14:paraId="5A4831BA" w14:textId="77777777" w:rsidR="00D341C6" w:rsidRPr="006A6180" w:rsidRDefault="007F5FED" w:rsidP="005B6629">
      <w:pPr>
        <w:spacing w:line="276" w:lineRule="auto"/>
        <w:rPr>
          <w:color w:val="363836" w:themeColor="text1"/>
        </w:rPr>
      </w:pPr>
      <w:r w:rsidRPr="006A6180">
        <w:rPr>
          <w:color w:val="363836" w:themeColor="text1"/>
        </w:rPr>
        <w:t>Sincerely,</w:t>
      </w:r>
    </w:p>
    <w:p w14:paraId="1EA886C9" w14:textId="77777777" w:rsidR="00D341C6" w:rsidRPr="006A6180" w:rsidRDefault="00D341C6" w:rsidP="005B6629">
      <w:pPr>
        <w:spacing w:line="276" w:lineRule="auto"/>
        <w:rPr>
          <w:color w:val="363836" w:themeColor="text1"/>
        </w:rPr>
      </w:pPr>
    </w:p>
    <w:p w14:paraId="42479B2C" w14:textId="77777777" w:rsidR="00D341C6" w:rsidRPr="006A6180" w:rsidRDefault="00D341C6" w:rsidP="005B6629">
      <w:pPr>
        <w:spacing w:line="276" w:lineRule="auto"/>
        <w:rPr>
          <w:color w:val="363836" w:themeColor="text1"/>
        </w:rPr>
      </w:pPr>
    </w:p>
    <w:p w14:paraId="5018ABC5" w14:textId="77777777" w:rsidR="00D341C6" w:rsidRDefault="007F5FED" w:rsidP="005B6629">
      <w:pPr>
        <w:spacing w:line="276" w:lineRule="auto"/>
        <w:rPr>
          <w:color w:val="363836" w:themeColor="text1"/>
        </w:rPr>
      </w:pPr>
      <w:r w:rsidRPr="002262DC">
        <w:rPr>
          <w:color w:val="363836" w:themeColor="text1"/>
          <w:highlight w:val="yellow"/>
        </w:rPr>
        <w:t>[PCP Signature block]</w:t>
      </w:r>
    </w:p>
    <w:p w14:paraId="57689BAD" w14:textId="77777777" w:rsidR="002262DC" w:rsidRPr="006A6180" w:rsidRDefault="002262DC" w:rsidP="005B6629">
      <w:pPr>
        <w:spacing w:line="276" w:lineRule="auto"/>
        <w:rPr>
          <w:color w:val="363836" w:themeColor="text1"/>
        </w:rPr>
      </w:pPr>
    </w:p>
    <w:p w14:paraId="5D8274AA" w14:textId="77777777" w:rsidR="00D341C6" w:rsidRPr="006A6180" w:rsidRDefault="007F5FED" w:rsidP="005B6629">
      <w:pPr>
        <w:spacing w:line="276" w:lineRule="auto"/>
        <w:rPr>
          <w:color w:val="363836" w:themeColor="text1"/>
        </w:rPr>
      </w:pPr>
      <w:r w:rsidRPr="002262DC">
        <w:rPr>
          <w:color w:val="363836" w:themeColor="text1"/>
          <w:highlight w:val="yellow"/>
        </w:rPr>
        <w:t>[Consider including a business card for the referenced agent]</w:t>
      </w:r>
    </w:p>
    <w:sectPr w:rsidR="00D341C6" w:rsidRPr="006A6180" w:rsidSect="00697E35">
      <w:footerReference w:type="default" r:id="rId7"/>
      <w:pgSz w:w="12240" w:h="15840"/>
      <w:pgMar w:top="1380" w:right="1440" w:bottom="1454" w:left="2160" w:header="0" w:footer="1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970F" w14:textId="77777777" w:rsidR="002748C1" w:rsidRDefault="002748C1">
      <w:r>
        <w:separator/>
      </w:r>
    </w:p>
  </w:endnote>
  <w:endnote w:type="continuationSeparator" w:id="0">
    <w:p w14:paraId="3375C372" w14:textId="77777777" w:rsidR="002748C1" w:rsidRDefault="0027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D84" w14:textId="1A62D1D6" w:rsidR="00D341C6" w:rsidRDefault="00D341C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C11C" w14:textId="77777777" w:rsidR="002748C1" w:rsidRDefault="002748C1">
      <w:r>
        <w:separator/>
      </w:r>
    </w:p>
  </w:footnote>
  <w:footnote w:type="continuationSeparator" w:id="0">
    <w:p w14:paraId="6B9F1A2F" w14:textId="77777777" w:rsidR="002748C1" w:rsidRDefault="0027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284B"/>
    <w:multiLevelType w:val="hybridMultilevel"/>
    <w:tmpl w:val="E828F94A"/>
    <w:lvl w:ilvl="0" w:tplc="47B8EA20">
      <w:numFmt w:val="bullet"/>
      <w:lvlText w:val="•"/>
      <w:lvlJc w:val="left"/>
      <w:pPr>
        <w:ind w:left="675" w:hanging="216"/>
      </w:pPr>
      <w:rPr>
        <w:rFonts w:ascii="Arial" w:eastAsia="Arial" w:hAnsi="Arial" w:cs="Arial" w:hint="default"/>
        <w:b w:val="0"/>
        <w:bCs w:val="0"/>
        <w:i w:val="0"/>
        <w:iCs w:val="0"/>
        <w:color w:val="F15623"/>
        <w:w w:val="100"/>
        <w:sz w:val="22"/>
        <w:szCs w:val="22"/>
        <w:shd w:val="clear" w:color="auto" w:fill="FFFF00"/>
        <w:lang w:val="en-US" w:eastAsia="en-US" w:bidi="ar-SA"/>
      </w:rPr>
    </w:lvl>
    <w:lvl w:ilvl="1" w:tplc="5716592E">
      <w:numFmt w:val="bullet"/>
      <w:lvlText w:val="•"/>
      <w:lvlJc w:val="left"/>
      <w:pPr>
        <w:ind w:left="869" w:hanging="216"/>
      </w:pPr>
      <w:rPr>
        <w:rFonts w:hint="default"/>
        <w:lang w:val="en-US" w:eastAsia="en-US" w:bidi="ar-SA"/>
      </w:rPr>
    </w:lvl>
    <w:lvl w:ilvl="2" w:tplc="BDCE1C2C">
      <w:numFmt w:val="bullet"/>
      <w:lvlText w:val="•"/>
      <w:lvlJc w:val="left"/>
      <w:pPr>
        <w:ind w:left="1058" w:hanging="216"/>
      </w:pPr>
      <w:rPr>
        <w:rFonts w:hint="default"/>
        <w:lang w:val="en-US" w:eastAsia="en-US" w:bidi="ar-SA"/>
      </w:rPr>
    </w:lvl>
    <w:lvl w:ilvl="3" w:tplc="20F6DC56">
      <w:numFmt w:val="bullet"/>
      <w:lvlText w:val="•"/>
      <w:lvlJc w:val="left"/>
      <w:pPr>
        <w:ind w:left="1248" w:hanging="216"/>
      </w:pPr>
      <w:rPr>
        <w:rFonts w:hint="default"/>
        <w:lang w:val="en-US" w:eastAsia="en-US" w:bidi="ar-SA"/>
      </w:rPr>
    </w:lvl>
    <w:lvl w:ilvl="4" w:tplc="79A063CA">
      <w:numFmt w:val="bullet"/>
      <w:lvlText w:val="•"/>
      <w:lvlJc w:val="left"/>
      <w:pPr>
        <w:ind w:left="1437" w:hanging="216"/>
      </w:pPr>
      <w:rPr>
        <w:rFonts w:hint="default"/>
        <w:lang w:val="en-US" w:eastAsia="en-US" w:bidi="ar-SA"/>
      </w:rPr>
    </w:lvl>
    <w:lvl w:ilvl="5" w:tplc="A1CC80E4">
      <w:numFmt w:val="bullet"/>
      <w:lvlText w:val="•"/>
      <w:lvlJc w:val="left"/>
      <w:pPr>
        <w:ind w:left="1627" w:hanging="216"/>
      </w:pPr>
      <w:rPr>
        <w:rFonts w:hint="default"/>
        <w:lang w:val="en-US" w:eastAsia="en-US" w:bidi="ar-SA"/>
      </w:rPr>
    </w:lvl>
    <w:lvl w:ilvl="6" w:tplc="422E2B98">
      <w:numFmt w:val="bullet"/>
      <w:lvlText w:val="•"/>
      <w:lvlJc w:val="left"/>
      <w:pPr>
        <w:ind w:left="1816" w:hanging="216"/>
      </w:pPr>
      <w:rPr>
        <w:rFonts w:hint="default"/>
        <w:lang w:val="en-US" w:eastAsia="en-US" w:bidi="ar-SA"/>
      </w:rPr>
    </w:lvl>
    <w:lvl w:ilvl="7" w:tplc="B23A0D46">
      <w:numFmt w:val="bullet"/>
      <w:lvlText w:val="•"/>
      <w:lvlJc w:val="left"/>
      <w:pPr>
        <w:ind w:left="2006" w:hanging="216"/>
      </w:pPr>
      <w:rPr>
        <w:rFonts w:hint="default"/>
        <w:lang w:val="en-US" w:eastAsia="en-US" w:bidi="ar-SA"/>
      </w:rPr>
    </w:lvl>
    <w:lvl w:ilvl="8" w:tplc="801C33FA">
      <w:numFmt w:val="bullet"/>
      <w:lvlText w:val="•"/>
      <w:lvlJc w:val="left"/>
      <w:pPr>
        <w:ind w:left="2195" w:hanging="216"/>
      </w:pPr>
      <w:rPr>
        <w:rFonts w:hint="default"/>
        <w:lang w:val="en-US" w:eastAsia="en-US" w:bidi="ar-SA"/>
      </w:rPr>
    </w:lvl>
  </w:abstractNum>
  <w:abstractNum w:abstractNumId="1" w15:restartNumberingAfterBreak="0">
    <w:nsid w:val="7CAB7C79"/>
    <w:multiLevelType w:val="hybridMultilevel"/>
    <w:tmpl w:val="00BECA1E"/>
    <w:lvl w:ilvl="0" w:tplc="7C30ACC6">
      <w:start w:val="1"/>
      <w:numFmt w:val="bullet"/>
      <w:lvlText w:val=""/>
      <w:lvlJc w:val="left"/>
      <w:pPr>
        <w:ind w:left="216" w:hanging="216"/>
      </w:pPr>
      <w:rPr>
        <w:rFonts w:ascii="Symbol" w:hAnsi="Symbol" w:hint="default"/>
        <w:color w:val="F15623"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9635327">
    <w:abstractNumId w:val="0"/>
  </w:num>
  <w:num w:numId="2" w16cid:durableId="71100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C6"/>
    <w:rsid w:val="002262DC"/>
    <w:rsid w:val="002748C1"/>
    <w:rsid w:val="002E255D"/>
    <w:rsid w:val="00394062"/>
    <w:rsid w:val="00470471"/>
    <w:rsid w:val="005A24E1"/>
    <w:rsid w:val="005B6629"/>
    <w:rsid w:val="00697E35"/>
    <w:rsid w:val="006A6180"/>
    <w:rsid w:val="007A605B"/>
    <w:rsid w:val="007F5FED"/>
    <w:rsid w:val="00851382"/>
    <w:rsid w:val="00882BAF"/>
    <w:rsid w:val="009A7813"/>
    <w:rsid w:val="00D341C6"/>
    <w:rsid w:val="62E7E59A"/>
    <w:rsid w:val="6AA5E134"/>
    <w:rsid w:val="7624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88C45"/>
  <w15:docId w15:val="{4CC05D9E-6DBC-B449-91B2-980A1B38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2"/>
      <w:ind w:left="459" w:right="3282"/>
    </w:pPr>
    <w:rPr>
      <w:b/>
      <w:bCs/>
      <w:sz w:val="32"/>
      <w:szCs w:val="32"/>
    </w:rPr>
  </w:style>
  <w:style w:type="paragraph" w:styleId="ListParagraph">
    <w:name w:val="List Paragraph"/>
    <w:basedOn w:val="Normal"/>
    <w:uiPriority w:val="1"/>
    <w:qFormat/>
    <w:pPr>
      <w:spacing w:before="126"/>
      <w:ind w:left="675" w:hanging="2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4062"/>
    <w:pPr>
      <w:tabs>
        <w:tab w:val="center" w:pos="4680"/>
        <w:tab w:val="right" w:pos="9360"/>
      </w:tabs>
    </w:pPr>
  </w:style>
  <w:style w:type="character" w:customStyle="1" w:styleId="HeaderChar">
    <w:name w:val="Header Char"/>
    <w:basedOn w:val="DefaultParagraphFont"/>
    <w:link w:val="Header"/>
    <w:uiPriority w:val="99"/>
    <w:rsid w:val="00394062"/>
    <w:rPr>
      <w:rFonts w:ascii="Arial" w:eastAsia="Arial" w:hAnsi="Arial" w:cs="Arial"/>
    </w:rPr>
  </w:style>
  <w:style w:type="paragraph" w:styleId="Footer">
    <w:name w:val="footer"/>
    <w:basedOn w:val="Normal"/>
    <w:link w:val="FooterChar"/>
    <w:uiPriority w:val="99"/>
    <w:unhideWhenUsed/>
    <w:rsid w:val="00394062"/>
    <w:pPr>
      <w:tabs>
        <w:tab w:val="center" w:pos="4680"/>
        <w:tab w:val="right" w:pos="9360"/>
      </w:tabs>
    </w:pPr>
  </w:style>
  <w:style w:type="character" w:customStyle="1" w:styleId="FooterChar">
    <w:name w:val="Footer Char"/>
    <w:basedOn w:val="DefaultParagraphFont"/>
    <w:link w:val="Footer"/>
    <w:uiPriority w:val="99"/>
    <w:rsid w:val="00394062"/>
    <w:rPr>
      <w:rFonts w:ascii="Arial" w:eastAsia="Arial" w:hAnsi="Arial" w:cs="Arial"/>
    </w:rPr>
  </w:style>
  <w:style w:type="table" w:styleId="TableGrid">
    <w:name w:val="Table Grid"/>
    <w:basedOn w:val="TableNormal"/>
    <w:uiPriority w:val="39"/>
    <w:rsid w:val="006A6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180"/>
    <w:rPr>
      <w:color w:val="004986" w:themeColor="hyperlink"/>
      <w:u w:val="single"/>
    </w:rPr>
  </w:style>
  <w:style w:type="character" w:styleId="FollowedHyperlink">
    <w:name w:val="FollowedHyperlink"/>
    <w:basedOn w:val="DefaultParagraphFont"/>
    <w:uiPriority w:val="99"/>
    <w:semiHidden/>
    <w:unhideWhenUsed/>
    <w:rsid w:val="002E255D"/>
    <w:rPr>
      <w:color w:val="8C9EB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n-theme-v8">
  <a:themeElements>
    <a:clrScheme name="Catalyst Palette">
      <a:dk1>
        <a:srgbClr val="363836"/>
      </a:dk1>
      <a:lt1>
        <a:srgbClr val="F99D24"/>
      </a:lt1>
      <a:dk2>
        <a:srgbClr val="F15623"/>
      </a:dk2>
      <a:lt2>
        <a:srgbClr val="FFC60B"/>
      </a:lt2>
      <a:accent1>
        <a:srgbClr val="004987"/>
      </a:accent1>
      <a:accent2>
        <a:srgbClr val="00AB68"/>
      </a:accent2>
      <a:accent3>
        <a:srgbClr val="3AC1CC"/>
      </a:accent3>
      <a:accent4>
        <a:srgbClr val="A1CE5E"/>
      </a:accent4>
      <a:accent5>
        <a:srgbClr val="F57F4D"/>
      </a:accent5>
      <a:accent6>
        <a:srgbClr val="F8A77E"/>
      </a:accent6>
      <a:hlink>
        <a:srgbClr val="004986"/>
      </a:hlink>
      <a:folHlink>
        <a:srgbClr val="8C9E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n-theme-v8" id="{B560BEF4-CB65-2649-8DD3-1B2E1F7E7F5B}" vid="{318DD5C1-24A3-2E4D-B538-36197491200B}"/>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New-to-Medicare-Affiliation-Letter-Temlpate-062821.docx</dc:title>
  <cp:lastModifiedBy>Ronnel Ocampo</cp:lastModifiedBy>
  <cp:revision>12</cp:revision>
  <dcterms:created xsi:type="dcterms:W3CDTF">2022-10-04T16:06:00Z</dcterms:created>
  <dcterms:modified xsi:type="dcterms:W3CDTF">2022-10-04T16:16:00Z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Word</vt:lpwstr>
  </property>
  <property fmtid="{D5CDD505-2E9C-101B-9397-08002B2CF9AE}" pid="4" name="LastSaved">
    <vt:filetime>2022-06-17T00:00:00Z</vt:filetime>
  </property>
</Properties>
</file>